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  профилактической работы с несовершеннолетними и их родителями по вопросу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«Мошенничество в сети Интернет» с использованием различных форм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Рекомендуемые мероприятия «Внимание:  «Интернет-безопасность»</w:t>
      </w:r>
    </w:p>
    <w:tbl>
      <w:tblPr>
        <w:tblW w:w="8173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2474"/>
        <w:gridCol w:w="3198"/>
        <w:gridCol w:w="1930"/>
      </w:tblGrid>
      <w:tr w:rsidR="00B8186E" w:rsidRPr="00B8186E" w:rsidTr="00B8186E">
        <w:tc>
          <w:tcPr>
            <w:tcW w:w="5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3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B8186E" w:rsidRPr="00B8186E" w:rsidTr="00B8186E">
        <w:tc>
          <w:tcPr>
            <w:tcW w:w="5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«Безопасность детей в интернете»</w:t>
            </w:r>
          </w:p>
        </w:tc>
        <w:tc>
          <w:tcPr>
            <w:tcW w:w="3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учащихся с опасностями, которые подстерегают их в Интернете, помощь во избежание этих опасностей</w:t>
            </w:r>
          </w:p>
        </w:tc>
        <w:tc>
          <w:tcPr>
            <w:tcW w:w="193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апреля</w:t>
            </w:r>
          </w:p>
        </w:tc>
      </w:tr>
      <w:tr w:rsidR="00B8186E" w:rsidRPr="00B8186E" w:rsidTr="00B8186E">
        <w:tc>
          <w:tcPr>
            <w:tcW w:w="5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«Безопасный Интернет»</w:t>
            </w:r>
          </w:p>
        </w:tc>
        <w:tc>
          <w:tcPr>
            <w:tcW w:w="3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Анкета позволяет проанализировать современную ситуацию в образовательной среде</w:t>
            </w:r>
          </w:p>
        </w:tc>
        <w:tc>
          <w:tcPr>
            <w:tcW w:w="193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апреля</w:t>
            </w:r>
          </w:p>
        </w:tc>
      </w:tr>
      <w:tr w:rsidR="00B8186E" w:rsidRPr="00B8186E" w:rsidTr="00B8186E">
        <w:tc>
          <w:tcPr>
            <w:tcW w:w="5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игра «Основы безопасности в сети Интернет»</w:t>
            </w:r>
          </w:p>
        </w:tc>
        <w:tc>
          <w:tcPr>
            <w:tcW w:w="3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интерактивного метода разработать коллективно  в объединении «Правила работы в сети Интернет»</w:t>
            </w:r>
          </w:p>
        </w:tc>
        <w:tc>
          <w:tcPr>
            <w:tcW w:w="193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апреля</w:t>
            </w:r>
          </w:p>
        </w:tc>
      </w:tr>
      <w:tr w:rsidR="00B8186E" w:rsidRPr="00B8186E" w:rsidTr="00B8186E">
        <w:tc>
          <w:tcPr>
            <w:tcW w:w="5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Литературная гостиная   «Интернет и мое здоровье»</w:t>
            </w:r>
          </w:p>
        </w:tc>
        <w:tc>
          <w:tcPr>
            <w:tcW w:w="3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стихов, рассказов, фельетонов, заметок, информационных сообщений</w:t>
            </w:r>
          </w:p>
        </w:tc>
        <w:tc>
          <w:tcPr>
            <w:tcW w:w="193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апреля</w:t>
            </w:r>
          </w:p>
        </w:tc>
      </w:tr>
      <w:tr w:rsidR="00B8186E" w:rsidRPr="00B8186E" w:rsidTr="00B8186E">
        <w:tc>
          <w:tcPr>
            <w:tcW w:w="5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  рисунков «Правила поведения в сети Интернет»</w:t>
            </w:r>
          </w:p>
        </w:tc>
        <w:tc>
          <w:tcPr>
            <w:tcW w:w="3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тематических художественных буклетов из рисунков участников</w:t>
            </w:r>
          </w:p>
        </w:tc>
        <w:tc>
          <w:tcPr>
            <w:tcW w:w="193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8186E" w:rsidRPr="00B8186E" w:rsidRDefault="00B8186E" w:rsidP="00B818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апреля</w:t>
            </w:r>
          </w:p>
        </w:tc>
      </w:tr>
    </w:tbl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Беседа «Безопасность детей в интернете»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Возраст: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> 11-17 лет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 Познакомить учащихся с опасностями, которые подстерегают их в </w:t>
      </w:r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Интернете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и помочь избежать этих опасностей.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Вопрос 1. «Какие опасности подстерегают нас в интернете?»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1) Преступники в интернете. ДЕЙСТВИЯ, КОТОРЫЕ ПРЕДПРИНИМАЮТ ПРЕСТУПНИКИ В ИНТЕРНЕТЕ. 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>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 Некоторые преступники могут действовать 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2) Вредоносные программы.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 К вредоносным программам относятся вирусы, черви и «троянские кони» – это компьютерные программы, которые могут нанести вред вашему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C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>ети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3) </w:t>
      </w:r>
      <w:proofErr w:type="spellStart"/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Интернет-мошенничесво</w:t>
      </w:r>
      <w:proofErr w:type="spellEnd"/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хищение данных с кредитной карты.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 В ЧЕМ СОСТОИТ МОШЕННИЧЕСТВО? Среди </w:t>
      </w:r>
      <w:proofErr w:type="spellStart"/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Интернет-мошенничеств</w:t>
      </w:r>
      <w:proofErr w:type="spellEnd"/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широкое распространение получила применяемая хакерами техника «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phishing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>»,состоящая в том, что в фальшивое электронное письмо включается ссылка, ведущая на популярный узел, но в 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хакеры пытаются склонить его к вводу паролей, номеров кредитных карт и другой секретной информации, которая потом может и будет использована с ущербом для пользователя.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4) Азартные игры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>. 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5) Онлайновое пиратство.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> Онлайновое пиратство 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6) </w:t>
      </w:r>
      <w:proofErr w:type="spellStart"/>
      <w:proofErr w:type="gramStart"/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Интернет-дневники</w:t>
      </w:r>
      <w:proofErr w:type="spellEnd"/>
      <w:proofErr w:type="gramEnd"/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 Увлечение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веб-журналами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(или, иначе говоря,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блогами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) распространяется со скоростью пожара, особенно среди подростков, которые порой ведут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интернет-дневники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без </w:t>
      </w:r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ведома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взрослых. Последние исследования показывают, что сегодня примерно половина всех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веб-журналов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принадлежат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7) Интернет-хулиганство.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 Так же как и в обычной жизни, в Интернете появились свои хулиганы, которые осложняют жизнь другим пользователям Интернета. По сути, они те же дворовые хулиганы, которые получают удовольствие, </w:t>
      </w:r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хамя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и грубя окружающим.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8) Недостоверная информация.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> 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9) Материалы нежелательного содержания.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 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</w:t>
      </w:r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сектантскими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материалы, материалы с ненормативной лексикой. Мы с вами уже рассмотрели те опасности, которые нам могу встретиться в интернете. А теперь давайте посмотрим, как этих опасностей можно избежать.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Вопрос 2. «Как этих опасностей избежать?»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Преступники в интернете.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Никогда не соглашайтесь на личную встречу с людьми, с которыми вы познакомились в Интернете.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2) Вредоносные программы. А) Никогда не открывайте никаких вложений, поступивших с электронным письмом, за исключением тех случаев, когда вы </w:t>
      </w:r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ожидаете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 вложения и точно знаете содержимое такого файла. 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 В) Регулярно устанавливайте на компьютере последние обновления безопасности и антивирусные средства.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Интернет-мошенничесво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и хищение данных с кредитной карты. А</w:t>
      </w:r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осещая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веб-сайты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, нужно самостоятельно набирать в обозревателе адрес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веб-сайта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или пользоваться ссылкой из «Избранного» (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Favorites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>); никогда не нужно щелкать на ссылку, содержащуюся в подозрительном электронном письме. Б) Контролируйте списание сре</w:t>
      </w:r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дств с в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>аших кредитных или лицевых счетов. Для этого можно использовать, например, услугу информирования об операциях со счетов по SMS, которые предоставляют многие банки в России. 4) Азартные игры. Помните, что нельзя играть на деньги. Ведь в основном подобные развлечения используются создателями для получения прибыли. Игроки больше теряют деньги, нежели выигрывают. Играйте в не менее увлекательные игры, но которые не предполагают использование наличных или безналичных проигрышей/выигрышей.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5) Онлайновое пиратство. 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proofErr w:type="spellStart"/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Интернет-дневники</w:t>
      </w:r>
      <w:proofErr w:type="spellEnd"/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>. 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 либо личную информацию.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7) Интернет-хулиганство. Игнорируйте таких хулиганов. Если вы не будете реагировать на их воздействия, большинству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гриферов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это, в конце концов, надоест и они уйдут.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8) Недостоверная информация. 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9) Материалы нежелательного содержания. Используйте средства фильтрации нежелательного материала (например, MSN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Premium’s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Parental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Controls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или встроенные в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Internet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Explorer</w:t>
      </w:r>
      <w:proofErr w:type="spell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>®). Научитесь критически относиться к содержанию онлайновых материалов и не доверять им.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Анкетирование </w:t>
      </w:r>
      <w:proofErr w:type="gramStart"/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«Безопасный Интернет»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►Укажите свой возраст 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►Что такое Интернет?   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►Какие опасности существуют в Интернете?    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►Использование Интернета является безопасным, если: </w:t>
      </w:r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( 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>выберите один или несколько вариантов из списка ответов)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-защитить свой компьютер 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 защитить себя в Интернете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 соблюдать правила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-разглашать личную информацию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 заботиться об остальных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-регулярно обновлять операционную систему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-защитить компьютер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-создавать резервные копии документов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-закону надо подчиняться даже в Интернете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►Как защитить себя в Интернете? (выберите один или несколько вариантов из списка ответов)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-защитить свой компьютер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-расширять круг знакомств с неизвестными людьми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-стараться давать как можно меньше информации о себе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-размещать фотографии свои, друзей и родственников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►Как обезопасить свой компьютер? (выберите один вариант из списка ответов)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*выключить и спрятать в шкаф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*установить антивирусную программу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►Что надо делать, чтобы антивирусная программа была эффективной  (выберите один или несколько вариантов из списка ответов)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-лучше не иметь антивирусную программу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-обновлять антивирусную базу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-не посещать сайты, где нет достоверности, что сайт находится под защитой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►Кто создаёт опасные программы? (выберите один или несколько вариантов из списка ответов)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-чёрный властелин       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 шпионы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-хакеры     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 -пожиратели смерти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►Перечислите правила поведения в Интернете (если вы не знаете ответа на этот вопрос, то напишите "Без ответа")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►А что для вас является "Безопасным Интернетом?" (если вы не знаете ответа на этот вопрос, то напишите "Без ответа")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Деловая игра «Основы безопасности в сети Интернет»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t> формирование устойчивых жизненных навыков при работе в сети Интернет.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Проведению деловой игры предшествует предварительная подготовка </w:t>
      </w:r>
      <w:proofErr w:type="gramStart"/>
      <w:r w:rsidRPr="00B8186E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8186E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предложенной тематике. </w:t>
      </w:r>
      <w:r w:rsidRPr="00B8186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Перечень вопросов для обсуждения выявляется в результате анкетирования обучающихся.</w:t>
      </w:r>
      <w:r w:rsidRPr="00B818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Примерные вопросы для обсуждения: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br/>
        <w:t>1.    Для чего нужен Интернет?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br/>
        <w:t>2.    Какие существуют риски при пользовании интернетом, и как их можно снизить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    Какие виды мошенничества существуют в сети Интернет?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4.    Как защититься от мошенничества в сети Интернет?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br/>
        <w:t>5.    Что такое безопасный чат?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br/>
        <w:t>6.    Виртуальный собеседник предлагает встретиться, как следует поступить?</w:t>
      </w:r>
      <w:r w:rsidRPr="00B8186E">
        <w:rPr>
          <w:rFonts w:ascii="Arial" w:eastAsia="Times New Roman" w:hAnsi="Arial" w:cs="Arial"/>
          <w:sz w:val="24"/>
          <w:szCs w:val="24"/>
          <w:lang w:eastAsia="ru-RU"/>
        </w:rPr>
        <w:br/>
        <w:t>7.    Как вы можете обезопасить себя при пользовании службами мгновенных сообщений?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</w:t>
      </w:r>
      <w:r w:rsidRPr="00B8186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едагог формирует три творческие группы. Каждая группа обсуждает 2-3 вопроса  и  информирует всех ребят, представляя свой вариант решения проблемы или вопроса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         После этого группы работают над предложением модели</w:t>
      </w:r>
    </w:p>
    <w:p w:rsidR="00B8186E" w:rsidRPr="00B8186E" w:rsidRDefault="00B8186E" w:rsidP="00B81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86E">
        <w:rPr>
          <w:rFonts w:ascii="Arial" w:eastAsia="Times New Roman" w:hAnsi="Arial" w:cs="Arial"/>
          <w:sz w:val="24"/>
          <w:szCs w:val="24"/>
          <w:lang w:eastAsia="ru-RU"/>
        </w:rPr>
        <w:t>«Правила поведения в сети Интернет». После совместного обсуждения принимают более эффективный вариант или составляю коллективный.         Составленный вариант правил оформляют в творческой форме и вывешивают на информационном стенде.</w:t>
      </w:r>
    </w:p>
    <w:p w:rsidR="00100754" w:rsidRPr="00B8186E" w:rsidRDefault="00100754" w:rsidP="00B81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00754" w:rsidRPr="00B8186E" w:rsidSect="0010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186E"/>
    <w:rsid w:val="00100754"/>
    <w:rsid w:val="00B8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86E"/>
    <w:rPr>
      <w:b/>
      <w:bCs/>
    </w:rPr>
  </w:style>
  <w:style w:type="character" w:styleId="a5">
    <w:name w:val="Emphasis"/>
    <w:basedOn w:val="a0"/>
    <w:uiPriority w:val="20"/>
    <w:qFormat/>
    <w:rsid w:val="00B818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щш</dc:creator>
  <cp:keywords/>
  <dc:description/>
  <cp:lastModifiedBy>щш</cp:lastModifiedBy>
  <cp:revision>3</cp:revision>
  <dcterms:created xsi:type="dcterms:W3CDTF">2022-11-09T18:35:00Z</dcterms:created>
  <dcterms:modified xsi:type="dcterms:W3CDTF">2022-11-09T18:36:00Z</dcterms:modified>
</cp:coreProperties>
</file>